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15D7D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启东市城市水处理有限公司乡镇水处理厂在线仪表采购项目</w:t>
      </w:r>
    </w:p>
    <w:p w14:paraId="028125E2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市场询价表</w:t>
      </w:r>
    </w:p>
    <w:p w14:paraId="25E3B9F6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W w:w="11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832"/>
        <w:gridCol w:w="1481"/>
        <w:gridCol w:w="739"/>
        <w:gridCol w:w="705"/>
        <w:gridCol w:w="967"/>
        <w:gridCol w:w="817"/>
        <w:gridCol w:w="2250"/>
        <w:gridCol w:w="2733"/>
      </w:tblGrid>
      <w:tr w14:paraId="2C1C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厂区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仪表名称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64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BCA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ORP探头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普贝斯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AD8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替换并未拆除原仪表探头</w:t>
            </w:r>
          </w:p>
        </w:tc>
      </w:tr>
      <w:tr w14:paraId="1F08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超声波液位计  （包括支架）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量程：0-8m；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两线制；24伏供电 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89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安装位置为：综合池调节池；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需进行现场安装和中控数据连接；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支架为304不锈钢。</w:t>
            </w:r>
          </w:p>
        </w:tc>
      </w:tr>
      <w:tr w14:paraId="00BE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启隆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超声波液位计  （包括支架）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量程：0-5m；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两线制；24伏供电 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9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安装位置为：中间水池及污泥池；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需进行现场安装和中控数据连接；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支架为304不锈钢。</w:t>
            </w:r>
          </w:p>
        </w:tc>
      </w:tr>
      <w:tr w14:paraId="7A24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9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缺氧池0RP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伊格努、普贝斯、德赛克、泽天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6BD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4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2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好氧池DO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上泰、普贝斯、德赛克、泽天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BDCE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5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7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好氧池MLSS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伊格努、普贝斯、上泰、泽天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2CF4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06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3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不锈钢仪表箱  （DO、ORP和MLSS）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6B0A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304，与安装仪表配套，拆除原仪表箱替换</w:t>
            </w:r>
          </w:p>
        </w:tc>
      </w:tr>
      <w:tr w14:paraId="479E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97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25C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bookmarkStart w:id="5" w:name="_GoBack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FE3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人民币大写：                        小写：</w:t>
            </w:r>
          </w:p>
        </w:tc>
      </w:tr>
      <w:bookmarkEnd w:id="5"/>
    </w:tbl>
    <w:p w14:paraId="3A89144B"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技术参数</w:t>
      </w:r>
    </w:p>
    <w:p w14:paraId="08C19890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b/>
          <w:bCs/>
          <w:kern w:val="44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</w:t>
      </w:r>
      <w:bookmarkStart w:id="0" w:name="_Toc16322"/>
      <w:r>
        <w:rPr>
          <w:b/>
          <w:bCs/>
          <w:kern w:val="44"/>
          <w:sz w:val="21"/>
          <w:szCs w:val="21"/>
        </w:rPr>
        <w:t>ORP在线分析仪</w:t>
      </w:r>
      <w:bookmarkEnd w:id="0"/>
    </w:p>
    <w:p w14:paraId="1A6F4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FF0000"/>
          <w:sz w:val="21"/>
          <w:szCs w:val="21"/>
        </w:rPr>
      </w:pPr>
      <w:r>
        <w:rPr>
          <w:sz w:val="21"/>
          <w:szCs w:val="21"/>
        </w:rPr>
        <w:t>用途：</w:t>
      </w:r>
      <w:r>
        <w:rPr>
          <w:color w:val="000000"/>
          <w:sz w:val="21"/>
          <w:szCs w:val="21"/>
        </w:rPr>
        <w:t>用于实时在线监测、显示、传输水溶液中的氧化还原电位值。</w:t>
      </w:r>
    </w:p>
    <w:p w14:paraId="1EFCD1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kern w:val="0"/>
          <w:sz w:val="21"/>
          <w:szCs w:val="21"/>
        </w:rPr>
      </w:pPr>
      <w:r>
        <w:rPr>
          <w:b/>
          <w:bCs/>
          <w:kern w:val="0"/>
          <w:sz w:val="21"/>
          <w:szCs w:val="21"/>
        </w:rPr>
        <w:t>传感器：</w:t>
      </w:r>
    </w:p>
    <w:p w14:paraId="2D68E79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kern w:val="0"/>
          <w:sz w:val="21"/>
          <w:szCs w:val="21"/>
        </w:rPr>
        <w:t>形式：</w:t>
      </w:r>
      <w:r>
        <w:rPr>
          <w:sz w:val="21"/>
          <w:szCs w:val="21"/>
        </w:rPr>
        <w:t>复合电极</w:t>
      </w:r>
    </w:p>
    <w:p w14:paraId="736EF4AA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测量范围：-</w:t>
      </w:r>
      <w:r>
        <w:rPr>
          <w:rFonts w:hint="eastAsia"/>
          <w:sz w:val="21"/>
          <w:szCs w:val="21"/>
          <w:lang w:val="en-US" w:eastAsia="zh-CN"/>
        </w:rPr>
        <w:t>1999</w:t>
      </w:r>
      <w:r>
        <w:rPr>
          <w:sz w:val="21"/>
          <w:szCs w:val="21"/>
        </w:rPr>
        <w:t>mV ~ +</w:t>
      </w:r>
      <w:r>
        <w:rPr>
          <w:rFonts w:hint="eastAsia"/>
          <w:sz w:val="21"/>
          <w:szCs w:val="21"/>
          <w:lang w:val="en-US" w:eastAsia="zh-CN"/>
        </w:rPr>
        <w:t>1999</w:t>
      </w:r>
      <w:r>
        <w:rPr>
          <w:sz w:val="21"/>
          <w:szCs w:val="21"/>
        </w:rPr>
        <w:t>mV</w:t>
      </w:r>
    </w:p>
    <w:p w14:paraId="286E12BE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测量精度：±5</w:t>
      </w:r>
      <w:r>
        <w:rPr>
          <w:kern w:val="0"/>
          <w:sz w:val="21"/>
          <w:szCs w:val="21"/>
        </w:rPr>
        <w:t>mV</w:t>
      </w:r>
    </w:p>
    <w:p w14:paraId="092BF649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压力范围：≤0.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Mpa</w:t>
      </w:r>
    </w:p>
    <w:p w14:paraId="4DAC1763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测量环境温度：0到80</w:t>
      </w:r>
      <w:r>
        <w:rPr>
          <w:rFonts w:hint="eastAsia" w:ascii="宋体" w:hAnsi="宋体" w:cs="宋体"/>
          <w:sz w:val="21"/>
          <w:szCs w:val="21"/>
        </w:rPr>
        <w:t>℃</w:t>
      </w:r>
      <w:r>
        <w:rPr>
          <w:rFonts w:hint="eastAsia"/>
          <w:sz w:val="21"/>
          <w:szCs w:val="21"/>
        </w:rPr>
        <w:t>（不结冰）</w:t>
      </w:r>
    </w:p>
    <w:p w14:paraId="238EE23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kern w:val="0"/>
          <w:sz w:val="21"/>
          <w:szCs w:val="21"/>
        </w:rPr>
        <w:t>响应时间：≤</w:t>
      </w:r>
      <w:r>
        <w:rPr>
          <w:rFonts w:hint="eastAsia"/>
          <w:kern w:val="0"/>
          <w:sz w:val="21"/>
          <w:szCs w:val="21"/>
          <w:lang w:val="en-US" w:eastAsia="zh-CN"/>
        </w:rPr>
        <w:t>3</w:t>
      </w:r>
      <w:r>
        <w:rPr>
          <w:kern w:val="0"/>
          <w:sz w:val="21"/>
          <w:szCs w:val="21"/>
        </w:rPr>
        <w:t>0 秒（达到终点值95%）（经搅拌后）</w:t>
      </w:r>
    </w:p>
    <w:p w14:paraId="3870DF2C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>防水等级：</w:t>
      </w:r>
      <w:r>
        <w:rPr>
          <w:rFonts w:hint="eastAsia"/>
          <w:sz w:val="21"/>
          <w:szCs w:val="21"/>
          <w:lang w:val="en-US" w:eastAsia="zh-CN"/>
        </w:rPr>
        <w:t>IP68</w:t>
      </w:r>
    </w:p>
    <w:p w14:paraId="17F1A8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变送器</w:t>
      </w:r>
      <w:r>
        <w:rPr>
          <w:b/>
          <w:bCs/>
          <w:sz w:val="21"/>
          <w:szCs w:val="21"/>
        </w:rPr>
        <w:t>：</w:t>
      </w:r>
    </w:p>
    <w:p w14:paraId="397A44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1、显示输出：</w:t>
      </w:r>
      <w:r>
        <w:rPr>
          <w:color w:val="000000"/>
          <w:sz w:val="21"/>
          <w:szCs w:val="21"/>
        </w:rPr>
        <w:t>液晶屏可视化操作</w:t>
      </w:r>
      <w:r>
        <w:rPr>
          <w:rFonts w:hint="eastAsia"/>
          <w:color w:val="000000"/>
          <w:sz w:val="21"/>
          <w:szCs w:val="21"/>
        </w:rPr>
        <w:t>，界面内容丰富全面</w:t>
      </w:r>
    </w:p>
    <w:p w14:paraId="2F1BC1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2、电源：</w:t>
      </w:r>
    </w:p>
    <w:p w14:paraId="256BC4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交流供电：</w:t>
      </w:r>
      <w:r>
        <w:rPr>
          <w:rFonts w:hint="eastAsia"/>
          <w:color w:val="000000"/>
          <w:sz w:val="21"/>
          <w:szCs w:val="21"/>
        </w:rPr>
        <w:t>85</w:t>
      </w:r>
      <w:r>
        <w:rPr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</w:rPr>
        <w:t>500</w:t>
      </w:r>
      <w:r>
        <w:rPr>
          <w:color w:val="000000"/>
          <w:sz w:val="21"/>
          <w:szCs w:val="21"/>
        </w:rPr>
        <w:t>VAC (50/60HZ)</w:t>
      </w:r>
    </w:p>
    <w:p w14:paraId="44E34F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sz w:val="21"/>
          <w:szCs w:val="21"/>
        </w:rPr>
      </w:pPr>
      <w:r>
        <w:rPr>
          <w:color w:val="000000"/>
          <w:kern w:val="0"/>
          <w:sz w:val="21"/>
          <w:szCs w:val="21"/>
        </w:rPr>
        <w:t>直流供电：9~36VDC</w:t>
      </w:r>
    </w:p>
    <w:p w14:paraId="598BE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3、</w:t>
      </w:r>
      <w:r>
        <w:rPr>
          <w:color w:val="000000"/>
          <w:sz w:val="21"/>
          <w:szCs w:val="21"/>
        </w:rPr>
        <w:t>可选双通道：根据要求选择单通道或双通道配置</w:t>
      </w:r>
    </w:p>
    <w:p w14:paraId="05DA74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4、输出：三路4-20mA模拟输出</w:t>
      </w:r>
    </w:p>
    <w:p w14:paraId="35D0B0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5、继电器：三路继电器，程序设定响应参数及响应值</w:t>
      </w:r>
    </w:p>
    <w:p w14:paraId="7155BB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sz w:val="21"/>
          <w:szCs w:val="21"/>
        </w:rPr>
        <w:t>6、防水等级：</w:t>
      </w:r>
      <w:r>
        <w:rPr>
          <w:rFonts w:hint="eastAsia"/>
          <w:sz w:val="21"/>
          <w:szCs w:val="21"/>
        </w:rPr>
        <w:t>IP66</w:t>
      </w:r>
    </w:p>
    <w:p w14:paraId="556868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7、</w:t>
      </w:r>
      <w:r>
        <w:rPr>
          <w:sz w:val="21"/>
          <w:szCs w:val="21"/>
          <w:lang w:val="zh-CN"/>
        </w:rPr>
        <w:t>自动提示错误和告警信息，并实现报警信号上传</w:t>
      </w:r>
    </w:p>
    <w:p w14:paraId="26005F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8、</w:t>
      </w:r>
      <w:r>
        <w:rPr>
          <w:sz w:val="21"/>
          <w:szCs w:val="21"/>
        </w:rPr>
        <w:t>控制器可以实现壁挂安装/面板安装/夹管安装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连接探头的支架及固定螺丝均必须为不锈钢材质</w:t>
      </w:r>
    </w:p>
    <w:p w14:paraId="027642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、可选时间显示，数据存储及历史数据查看功能</w:t>
      </w:r>
    </w:p>
    <w:p w14:paraId="43017A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rFonts w:hint="eastAsia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可选数据无线传输模块</w:t>
      </w:r>
    </w:p>
    <w:p w14:paraId="6A38012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b/>
          <w:bCs/>
          <w:kern w:val="44"/>
          <w:sz w:val="21"/>
          <w:szCs w:val="21"/>
        </w:rPr>
      </w:pPr>
      <w:bookmarkStart w:id="1" w:name="_Toc26803"/>
      <w:r>
        <w:rPr>
          <w:rFonts w:hint="eastAsia"/>
          <w:b/>
          <w:bCs/>
          <w:kern w:val="44"/>
          <w:sz w:val="21"/>
          <w:szCs w:val="21"/>
          <w:lang w:val="en-US" w:eastAsia="zh-CN"/>
        </w:rPr>
        <w:t>二</w:t>
      </w:r>
      <w:r>
        <w:rPr>
          <w:rFonts w:hint="eastAsia"/>
          <w:b/>
          <w:bCs/>
          <w:kern w:val="44"/>
          <w:sz w:val="21"/>
          <w:szCs w:val="21"/>
        </w:rPr>
        <w:t>、</w:t>
      </w:r>
      <w:r>
        <w:rPr>
          <w:b/>
          <w:bCs/>
          <w:kern w:val="44"/>
          <w:sz w:val="21"/>
          <w:szCs w:val="21"/>
        </w:rPr>
        <w:t>荧光法溶解氧在线分析仪</w:t>
      </w:r>
      <w:bookmarkEnd w:id="1"/>
    </w:p>
    <w:p w14:paraId="0B7231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用途：</w:t>
      </w:r>
      <w:r>
        <w:rPr>
          <w:color w:val="000000"/>
          <w:sz w:val="21"/>
          <w:szCs w:val="21"/>
        </w:rPr>
        <w:t>用于实时在线监测、显示、传输水溶液中的溶解氧值。</w:t>
      </w:r>
    </w:p>
    <w:p w14:paraId="1037F2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传感器：</w:t>
      </w:r>
    </w:p>
    <w:p w14:paraId="3D11B86A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形式：荧光法，有NTC的温补功能；</w:t>
      </w:r>
    </w:p>
    <w:p w14:paraId="508FCE87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测量范围：溶解氧：0-20 mg/L、0-20 ppm；温度：0-45</w:t>
      </w:r>
      <w:r>
        <w:rPr>
          <w:rFonts w:hint="eastAsia" w:ascii="宋体" w:hAnsi="宋体" w:cs="宋体"/>
          <w:sz w:val="21"/>
          <w:szCs w:val="21"/>
        </w:rPr>
        <w:t>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带自动温度补偿</w:t>
      </w:r>
    </w:p>
    <w:p w14:paraId="60F242F0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测量精度：溶解氧：测量值±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%</w:t>
      </w:r>
      <w:r>
        <w:rPr>
          <w:rFonts w:hint="eastAsia"/>
          <w:sz w:val="21"/>
          <w:szCs w:val="21"/>
        </w:rPr>
        <w:t>或±0.3mg/l，取大者</w:t>
      </w:r>
      <w:r>
        <w:rPr>
          <w:sz w:val="21"/>
          <w:szCs w:val="21"/>
        </w:rPr>
        <w:t>；温度：±0.5</w:t>
      </w:r>
      <w:r>
        <w:rPr>
          <w:rFonts w:hint="eastAsia"/>
          <w:sz w:val="21"/>
          <w:szCs w:val="21"/>
        </w:rPr>
        <w:t>℃</w:t>
      </w:r>
    </w:p>
    <w:p w14:paraId="61A0FEC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  <w:kern w:val="0"/>
          <w:sz w:val="21"/>
          <w:szCs w:val="21"/>
        </w:rPr>
      </w:pPr>
      <w:r>
        <w:rPr>
          <w:color w:val="000000"/>
          <w:sz w:val="21"/>
          <w:szCs w:val="21"/>
        </w:rPr>
        <w:t>压力范围：≤0.3Mpa</w:t>
      </w:r>
    </w:p>
    <w:p w14:paraId="4CD49BC1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存储温度：-15到6</w:t>
      </w:r>
      <w:r>
        <w:rPr>
          <w:rFonts w:hint="eastAsia"/>
          <w:sz w:val="21"/>
          <w:szCs w:val="21"/>
        </w:rPr>
        <w:t>0</w:t>
      </w:r>
      <w:r>
        <w:rPr>
          <w:rFonts w:hint="eastAsia" w:ascii="宋体" w:hAnsi="宋体" w:cs="宋体"/>
          <w:sz w:val="21"/>
          <w:szCs w:val="21"/>
        </w:rPr>
        <w:t>℃</w:t>
      </w:r>
    </w:p>
    <w:p w14:paraId="1FBB635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测量环境温度：0到45</w:t>
      </w:r>
      <w:r>
        <w:rPr>
          <w:rFonts w:hint="eastAsia" w:ascii="宋体" w:hAnsi="宋体" w:cs="宋体"/>
          <w:sz w:val="21"/>
          <w:szCs w:val="21"/>
        </w:rPr>
        <w:t>℃</w:t>
      </w:r>
      <w:r>
        <w:rPr>
          <w:rFonts w:hint="eastAsia"/>
          <w:sz w:val="21"/>
          <w:szCs w:val="21"/>
        </w:rPr>
        <w:t>（不结冰）</w:t>
      </w:r>
    </w:p>
    <w:p w14:paraId="27199612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校准：空气自动校准、样品校准</w:t>
      </w:r>
    </w:p>
    <w:p w14:paraId="06CD8747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防水等级：IP68</w:t>
      </w:r>
    </w:p>
    <w:p w14:paraId="6CBBE1D3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传感器主体材质：SUS316L </w:t>
      </w:r>
      <w:r>
        <w:rPr>
          <w:rFonts w:hint="eastAsia"/>
          <w:sz w:val="21"/>
          <w:szCs w:val="21"/>
        </w:rPr>
        <w:t>、钛合金可选</w:t>
      </w:r>
    </w:p>
    <w:p w14:paraId="5CA97FC5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内设自诊功能，保证数据准确</w:t>
      </w:r>
    </w:p>
    <w:p w14:paraId="39837A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变送器</w:t>
      </w:r>
      <w:r>
        <w:rPr>
          <w:b/>
          <w:bCs/>
          <w:sz w:val="21"/>
          <w:szCs w:val="21"/>
        </w:rPr>
        <w:t>：</w:t>
      </w:r>
    </w:p>
    <w:p w14:paraId="20BB0F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1、显示输出：</w:t>
      </w:r>
      <w:r>
        <w:rPr>
          <w:color w:val="000000"/>
          <w:sz w:val="21"/>
          <w:szCs w:val="21"/>
        </w:rPr>
        <w:t>液晶屏可视化操作</w:t>
      </w:r>
      <w:r>
        <w:rPr>
          <w:rFonts w:hint="eastAsia"/>
          <w:color w:val="000000"/>
          <w:sz w:val="21"/>
          <w:szCs w:val="21"/>
        </w:rPr>
        <w:t>，界面内容丰富全面</w:t>
      </w:r>
    </w:p>
    <w:p w14:paraId="0A20C7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2、电源：</w:t>
      </w:r>
    </w:p>
    <w:p w14:paraId="352E62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交流供电：</w:t>
      </w:r>
      <w:r>
        <w:rPr>
          <w:rFonts w:hint="eastAsia"/>
          <w:color w:val="000000"/>
          <w:sz w:val="21"/>
          <w:szCs w:val="21"/>
        </w:rPr>
        <w:t>85</w:t>
      </w:r>
      <w:r>
        <w:rPr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</w:rPr>
        <w:t>500</w:t>
      </w:r>
      <w:r>
        <w:rPr>
          <w:color w:val="000000"/>
          <w:sz w:val="21"/>
          <w:szCs w:val="21"/>
        </w:rPr>
        <w:t>VAC (50/60HZ)</w:t>
      </w:r>
    </w:p>
    <w:p w14:paraId="4E7190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sz w:val="21"/>
          <w:szCs w:val="21"/>
        </w:rPr>
      </w:pPr>
      <w:r>
        <w:rPr>
          <w:color w:val="000000"/>
          <w:kern w:val="0"/>
          <w:sz w:val="21"/>
          <w:szCs w:val="21"/>
        </w:rPr>
        <w:t>直流供电：9~36VDC</w:t>
      </w:r>
    </w:p>
    <w:p w14:paraId="13D075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3、</w:t>
      </w:r>
      <w:r>
        <w:rPr>
          <w:color w:val="000000"/>
          <w:sz w:val="21"/>
          <w:szCs w:val="21"/>
        </w:rPr>
        <w:t>可选双通道：根据要求选择单通道或双通道配置</w:t>
      </w:r>
    </w:p>
    <w:p w14:paraId="315BE4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4、输出：三路4-20mA模拟输出</w:t>
      </w:r>
    </w:p>
    <w:p w14:paraId="464D2A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5、继电器：三路继电器，程序设定响应参数及响应值</w:t>
      </w:r>
    </w:p>
    <w:p w14:paraId="3C8512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、防水等级：IP6</w:t>
      </w:r>
      <w:r>
        <w:rPr>
          <w:rFonts w:hint="eastAsia"/>
          <w:sz w:val="21"/>
          <w:szCs w:val="21"/>
          <w:lang w:val="en-US" w:eastAsia="zh-CN"/>
        </w:rPr>
        <w:t>6</w:t>
      </w:r>
    </w:p>
    <w:p w14:paraId="256251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变送器</w:t>
      </w:r>
      <w:r>
        <w:rPr>
          <w:sz w:val="21"/>
          <w:szCs w:val="21"/>
        </w:rPr>
        <w:t>可以实现壁挂安装/面板安装/夹管安装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连接探头的支架及固定螺丝均必须为不锈钢材质</w:t>
      </w:r>
    </w:p>
    <w:p w14:paraId="7A5EBD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可选时间显示，数据存储及历史数据查看功能</w:t>
      </w:r>
    </w:p>
    <w:p w14:paraId="679E38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可选数据无线传输模块</w:t>
      </w:r>
    </w:p>
    <w:p w14:paraId="0FB0DDA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b/>
          <w:bCs/>
          <w:kern w:val="44"/>
          <w:sz w:val="21"/>
          <w:szCs w:val="21"/>
        </w:rPr>
      </w:pPr>
      <w:bookmarkStart w:id="2" w:name="_Hlk112399727"/>
      <w:bookmarkStart w:id="3" w:name="_Toc5639"/>
      <w:r>
        <w:rPr>
          <w:rFonts w:hint="eastAsia"/>
          <w:b/>
          <w:bCs/>
          <w:kern w:val="44"/>
          <w:sz w:val="21"/>
          <w:szCs w:val="21"/>
          <w:lang w:val="en-US" w:eastAsia="zh-CN"/>
        </w:rPr>
        <w:t>三</w:t>
      </w:r>
      <w:r>
        <w:rPr>
          <w:rFonts w:hint="eastAsia"/>
          <w:b/>
          <w:bCs/>
          <w:kern w:val="44"/>
          <w:sz w:val="21"/>
          <w:szCs w:val="21"/>
        </w:rPr>
        <w:t>、</w:t>
      </w:r>
      <w:r>
        <w:rPr>
          <w:b/>
          <w:bCs/>
          <w:kern w:val="44"/>
          <w:sz w:val="21"/>
          <w:szCs w:val="21"/>
        </w:rPr>
        <w:t>污泥浓度</w:t>
      </w:r>
      <w:bookmarkEnd w:id="2"/>
      <w:r>
        <w:rPr>
          <w:b/>
          <w:bCs/>
          <w:kern w:val="44"/>
          <w:sz w:val="21"/>
          <w:szCs w:val="21"/>
        </w:rPr>
        <w:t>在线分析仪</w:t>
      </w:r>
      <w:bookmarkEnd w:id="3"/>
    </w:p>
    <w:p w14:paraId="60942A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用途：</w:t>
      </w:r>
      <w:r>
        <w:rPr>
          <w:color w:val="000000"/>
          <w:sz w:val="21"/>
          <w:szCs w:val="21"/>
        </w:rPr>
        <w:t>用于实时在线监测、显示、传输水溶液中的污泥浓度值。</w:t>
      </w:r>
    </w:p>
    <w:p w14:paraId="713B3C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传感器：</w:t>
      </w:r>
    </w:p>
    <w:p w14:paraId="242CADC8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color w:val="000000"/>
          <w:sz w:val="21"/>
          <w:szCs w:val="21"/>
        </w:rPr>
        <w:t>形式</w:t>
      </w:r>
      <w:r>
        <w:rPr>
          <w:sz w:val="21"/>
          <w:szCs w:val="21"/>
        </w:rPr>
        <w:t>：组合红外吸收散射光线法，</w:t>
      </w:r>
      <w:r>
        <w:rPr>
          <w:color w:val="000000"/>
          <w:sz w:val="21"/>
          <w:szCs w:val="21"/>
        </w:rPr>
        <w:t>应用ISO7027方法</w:t>
      </w:r>
    </w:p>
    <w:p w14:paraId="5A74324C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测量范围：0.01-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0000 mg/L</w:t>
      </w:r>
    </w:p>
    <w:p w14:paraId="17CE3045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测量精度：小于测量值的 ±5%（取决于污泥同质性）</w:t>
      </w:r>
    </w:p>
    <w:p w14:paraId="542696E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  <w:kern w:val="0"/>
          <w:sz w:val="21"/>
          <w:szCs w:val="21"/>
        </w:rPr>
      </w:pPr>
      <w:r>
        <w:rPr>
          <w:color w:val="000000"/>
          <w:sz w:val="21"/>
          <w:szCs w:val="21"/>
        </w:rPr>
        <w:t>压力范围：≤0.4Mpa</w:t>
      </w:r>
    </w:p>
    <w:p w14:paraId="7498E5D1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流速：≤2.5m/s、8.2ft/s</w:t>
      </w:r>
    </w:p>
    <w:p w14:paraId="25167762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存储温度：-15到</w:t>
      </w:r>
      <w:r>
        <w:rPr>
          <w:rFonts w:hint="eastAsia"/>
          <w:sz w:val="21"/>
          <w:szCs w:val="21"/>
        </w:rPr>
        <w:t>50</w:t>
      </w:r>
      <w:r>
        <w:rPr>
          <w:rFonts w:hint="eastAsia" w:ascii="宋体" w:hAnsi="宋体" w:cs="宋体"/>
          <w:sz w:val="21"/>
          <w:szCs w:val="21"/>
        </w:rPr>
        <w:t>℃</w:t>
      </w:r>
    </w:p>
    <w:p w14:paraId="725D8C4D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测量环境温度：0到4</w:t>
      </w:r>
      <w:r>
        <w:rPr>
          <w:rFonts w:hint="eastAsia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℃</w:t>
      </w:r>
      <w:r>
        <w:rPr>
          <w:rFonts w:hint="eastAsia"/>
          <w:sz w:val="21"/>
          <w:szCs w:val="21"/>
        </w:rPr>
        <w:t>（不结冰）</w:t>
      </w:r>
    </w:p>
    <w:p w14:paraId="3A9D0EA0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校准：样品校准、斜率校准</w:t>
      </w:r>
    </w:p>
    <w:p w14:paraId="04FDEE2D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防水等级：IP68</w:t>
      </w:r>
    </w:p>
    <w:p w14:paraId="781928AB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传感器主体材质：SUS316L</w:t>
      </w:r>
    </w:p>
    <w:p w14:paraId="32C0AE24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内设自诊功能，保证数据准确</w:t>
      </w:r>
    </w:p>
    <w:p w14:paraId="39DC1A1A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传感器根据环境可选配带自清洗功能</w:t>
      </w:r>
    </w:p>
    <w:p w14:paraId="6B3747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1"/>
          <w:szCs w:val="21"/>
        </w:rPr>
      </w:pPr>
      <w:bookmarkStart w:id="4" w:name="_Hlk127178747"/>
      <w:r>
        <w:rPr>
          <w:rFonts w:hint="eastAsia"/>
          <w:b/>
          <w:bCs/>
          <w:sz w:val="21"/>
          <w:szCs w:val="21"/>
        </w:rPr>
        <w:t>变送器</w:t>
      </w:r>
      <w:r>
        <w:rPr>
          <w:b/>
          <w:bCs/>
          <w:sz w:val="21"/>
          <w:szCs w:val="21"/>
        </w:rPr>
        <w:t>：</w:t>
      </w:r>
    </w:p>
    <w:p w14:paraId="498615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1、显示输出：</w:t>
      </w:r>
      <w:r>
        <w:rPr>
          <w:color w:val="000000"/>
          <w:sz w:val="21"/>
          <w:szCs w:val="21"/>
        </w:rPr>
        <w:t>液晶屏可视化操作</w:t>
      </w:r>
      <w:r>
        <w:rPr>
          <w:rFonts w:hint="eastAsia"/>
          <w:color w:val="000000"/>
          <w:sz w:val="21"/>
          <w:szCs w:val="21"/>
        </w:rPr>
        <w:t>，界面内容丰富全面</w:t>
      </w:r>
    </w:p>
    <w:p w14:paraId="642AC7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2、电源：</w:t>
      </w:r>
    </w:p>
    <w:p w14:paraId="18F420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交流供电：</w:t>
      </w:r>
      <w:r>
        <w:rPr>
          <w:rFonts w:hint="eastAsia"/>
          <w:color w:val="000000"/>
          <w:sz w:val="21"/>
          <w:szCs w:val="21"/>
        </w:rPr>
        <w:t>85</w:t>
      </w:r>
      <w:r>
        <w:rPr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</w:rPr>
        <w:t>500</w:t>
      </w:r>
      <w:r>
        <w:rPr>
          <w:color w:val="000000"/>
          <w:sz w:val="21"/>
          <w:szCs w:val="21"/>
        </w:rPr>
        <w:t>VAC (50/60HZ)</w:t>
      </w:r>
    </w:p>
    <w:p w14:paraId="35EE28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auto"/>
        <w:rPr>
          <w:sz w:val="21"/>
          <w:szCs w:val="21"/>
        </w:rPr>
      </w:pPr>
      <w:r>
        <w:rPr>
          <w:color w:val="000000"/>
          <w:kern w:val="0"/>
          <w:sz w:val="21"/>
          <w:szCs w:val="21"/>
        </w:rPr>
        <w:t>直流供电：9~36VDC</w:t>
      </w:r>
    </w:p>
    <w:p w14:paraId="2B4C03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sz w:val="21"/>
          <w:szCs w:val="21"/>
        </w:rPr>
        <w:t>3、</w:t>
      </w:r>
      <w:r>
        <w:rPr>
          <w:color w:val="000000"/>
          <w:sz w:val="21"/>
          <w:szCs w:val="21"/>
        </w:rPr>
        <w:t>可选双通道：根据要求选择单通道或双通道配置</w:t>
      </w:r>
    </w:p>
    <w:p w14:paraId="0A70C0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4、输出：三路4-20mA模拟输出</w:t>
      </w:r>
    </w:p>
    <w:p w14:paraId="2927ED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5、继电器：三路继电器，程序设定响应参数及响应值</w:t>
      </w:r>
    </w:p>
    <w:p w14:paraId="3F52CE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6、防水等级：IP6</w:t>
      </w:r>
      <w:r>
        <w:rPr>
          <w:rFonts w:hint="eastAsia"/>
          <w:sz w:val="21"/>
          <w:szCs w:val="21"/>
          <w:lang w:val="en-US" w:eastAsia="zh-CN"/>
        </w:rPr>
        <w:t>6</w:t>
      </w:r>
    </w:p>
    <w:p w14:paraId="705B05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、</w:t>
      </w:r>
      <w:r>
        <w:rPr>
          <w:sz w:val="21"/>
          <w:szCs w:val="21"/>
          <w:lang w:val="zh-CN"/>
        </w:rPr>
        <w:t>自动提示错误和告警信息，并实现报警信号上传</w:t>
      </w:r>
    </w:p>
    <w:p w14:paraId="10ED15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变送器</w:t>
      </w:r>
      <w:r>
        <w:rPr>
          <w:sz w:val="21"/>
          <w:szCs w:val="21"/>
        </w:rPr>
        <w:t>可以实现壁挂安装/面板安装/夹管安装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连接探头的支架及固定螺丝均必须为不锈钢材质</w:t>
      </w:r>
    </w:p>
    <w:p w14:paraId="44ED33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、可选时间显示，数据存储及历史数据查看功能</w:t>
      </w:r>
    </w:p>
    <w:p w14:paraId="088DF5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10、可选数据无线传输模块</w:t>
      </w:r>
      <w:bookmarkEnd w:id="4"/>
    </w:p>
    <w:p w14:paraId="6B50BF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b/>
          <w:bCs/>
          <w:kern w:val="44"/>
          <w:sz w:val="21"/>
          <w:szCs w:val="21"/>
          <w:lang w:val="en-US" w:eastAsia="zh-CN"/>
        </w:rPr>
      </w:pPr>
      <w:r>
        <w:rPr>
          <w:rFonts w:hint="eastAsia"/>
          <w:b/>
          <w:bCs/>
          <w:kern w:val="44"/>
          <w:sz w:val="21"/>
          <w:szCs w:val="21"/>
          <w:lang w:val="en-US" w:eastAsia="zh-CN"/>
        </w:rPr>
        <w:t>四</w:t>
      </w:r>
      <w:r>
        <w:rPr>
          <w:rFonts w:hint="eastAsia"/>
          <w:b/>
          <w:bCs/>
          <w:kern w:val="44"/>
          <w:sz w:val="21"/>
          <w:szCs w:val="21"/>
        </w:rPr>
        <w:t>、</w:t>
      </w:r>
      <w:r>
        <w:rPr>
          <w:rFonts w:hint="eastAsia"/>
          <w:b/>
          <w:bCs/>
          <w:kern w:val="44"/>
          <w:sz w:val="21"/>
          <w:szCs w:val="21"/>
          <w:lang w:val="en-US" w:eastAsia="zh-CN"/>
        </w:rPr>
        <w:t>液位计</w:t>
      </w:r>
    </w:p>
    <w:p w14:paraId="66287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1、量程：0-8m、0-5m</w:t>
      </w:r>
    </w:p>
    <w:p w14:paraId="46EA71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2、两线制：24伏供电</w:t>
      </w:r>
    </w:p>
    <w:p w14:paraId="5FB6F118">
      <w:pPr>
        <w:pStyle w:val="2"/>
        <w:ind w:left="0" w:leftChars="0" w:firstLine="0" w:firstLineChars="0"/>
        <w:jc w:val="both"/>
        <w:rPr>
          <w:rFonts w:hint="default"/>
          <w:sz w:val="30"/>
          <w:szCs w:val="30"/>
          <w:lang w:val="en-US" w:eastAsia="zh-CN"/>
        </w:rPr>
      </w:pPr>
    </w:p>
    <w:p w14:paraId="3897C6BE">
      <w:pPr>
        <w:rPr>
          <w:rFonts w:hint="default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95A1B7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5D05C"/>
    <w:multiLevelType w:val="singleLevel"/>
    <w:tmpl w:val="5535D0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35F1AB"/>
    <w:multiLevelType w:val="singleLevel"/>
    <w:tmpl w:val="5535F1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35F8B4"/>
    <w:multiLevelType w:val="singleLevel"/>
    <w:tmpl w:val="5535F8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002F3"/>
    <w:rsid w:val="140002F3"/>
    <w:rsid w:val="1AA9696A"/>
    <w:rsid w:val="3E6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2025-09-15T06:26:00Z</dcterms:created>
  <dc:creator>烟雨格</dc:creator>
  <cp:lastModifiedBy>烟雨格</cp:lastModifiedBy>
  <dcterms:modified xsi:type="dcterms:W3CDTF">2025-09-15T07:35:53Z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C0356E46B87E448AA24AE58B98FA222D_11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