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09954D"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启东市</w:t>
      </w:r>
      <w:r>
        <w:rPr>
          <w:rFonts w:hint="eastAsia"/>
          <w:b/>
          <w:bCs/>
          <w:sz w:val="32"/>
          <w:szCs w:val="32"/>
          <w:lang w:val="en-US" w:eastAsia="zh-CN"/>
        </w:rPr>
        <w:t>吕四</w:t>
      </w:r>
      <w:r>
        <w:rPr>
          <w:rFonts w:hint="eastAsia"/>
          <w:b/>
          <w:bCs/>
          <w:sz w:val="32"/>
          <w:szCs w:val="32"/>
        </w:rPr>
        <w:t>水处理有限公司</w:t>
      </w:r>
      <w:r>
        <w:rPr>
          <w:rFonts w:hint="eastAsia"/>
          <w:b/>
          <w:bCs/>
          <w:sz w:val="32"/>
          <w:szCs w:val="32"/>
          <w:lang w:val="en-US" w:eastAsia="zh-CN"/>
        </w:rPr>
        <w:t>进</w:t>
      </w:r>
      <w:r>
        <w:rPr>
          <w:rFonts w:hint="eastAsia"/>
          <w:b/>
          <w:bCs/>
          <w:sz w:val="32"/>
          <w:szCs w:val="32"/>
        </w:rPr>
        <w:t>水仪表间数采仪采购</w:t>
      </w:r>
    </w:p>
    <w:p w14:paraId="61C20CED"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报价表</w:t>
      </w:r>
    </w:p>
    <w:p w14:paraId="77FF01D4"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bookmarkStart w:id="0" w:name="_GoBack"/>
      <w:bookmarkEnd w:id="0"/>
    </w:p>
    <w:tbl>
      <w:tblPr>
        <w:tblStyle w:val="4"/>
        <w:tblW w:w="8514" w:type="dxa"/>
        <w:tblInd w:w="0" w:type="dxa"/>
        <w:tblBorders>
          <w:top w:val="single" w:color="000000" w:themeColor="text1" w:sz="6" w:space="0"/>
          <w:left w:val="single" w:color="000000" w:themeColor="text1" w:sz="6" w:space="0"/>
          <w:bottom w:val="single" w:color="000000" w:themeColor="text1" w:sz="6" w:space="0"/>
          <w:right w:val="single" w:color="000000" w:themeColor="text1" w:sz="6" w:space="0"/>
          <w:insideH w:val="single" w:color="000000" w:themeColor="text1" w:sz="6" w:space="0"/>
          <w:insideV w:val="single" w:color="000000" w:themeColor="text1" w:sz="6" w:space="0"/>
        </w:tblBorders>
        <w:shd w:val="clear" w:color="auto" w:fill="FFFFFF" w:themeFill="background1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94"/>
        <w:gridCol w:w="1961"/>
        <w:gridCol w:w="1009"/>
        <w:gridCol w:w="1227"/>
        <w:gridCol w:w="1364"/>
        <w:gridCol w:w="2259"/>
      </w:tblGrid>
      <w:tr w14:paraId="7B043DBA"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shd w:val="clear" w:color="auto" w:fill="FFFFFF" w:themeFill="background1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8" w:hRule="atLeast"/>
        </w:trPr>
        <w:tc>
          <w:tcPr>
            <w:tcW w:w="694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D7F33E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474747"/>
                <w:spacing w:val="0"/>
                <w:sz w:val="21"/>
                <w:szCs w:val="21"/>
                <w:vertAlign w:val="baseline"/>
              </w:rPr>
              <w:t>序号</w:t>
            </w:r>
          </w:p>
        </w:tc>
        <w:tc>
          <w:tcPr>
            <w:tcW w:w="1961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AEC229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474747"/>
                <w:spacing w:val="0"/>
                <w:sz w:val="21"/>
                <w:szCs w:val="21"/>
                <w:vertAlign w:val="baseline"/>
              </w:rPr>
              <w:t>货物名称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C3C528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474747"/>
                <w:spacing w:val="0"/>
                <w:sz w:val="21"/>
                <w:szCs w:val="21"/>
                <w:vertAlign w:val="baseline"/>
              </w:rPr>
              <w:t>数量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C6249E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baseline"/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474747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474747"/>
                <w:spacing w:val="0"/>
                <w:sz w:val="21"/>
                <w:szCs w:val="21"/>
                <w:vertAlign w:val="baseline"/>
                <w:lang w:val="en-US" w:eastAsia="zh-CN"/>
              </w:rPr>
              <w:t>单价（元）</w:t>
            </w:r>
          </w:p>
        </w:tc>
        <w:tc>
          <w:tcPr>
            <w:tcW w:w="1364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076B35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baseline"/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474747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474747"/>
                <w:spacing w:val="0"/>
                <w:sz w:val="21"/>
                <w:szCs w:val="21"/>
                <w:vertAlign w:val="baseline"/>
                <w:lang w:val="en-US" w:eastAsia="zh-CN"/>
              </w:rPr>
              <w:t>总价（元）</w:t>
            </w:r>
          </w:p>
        </w:tc>
        <w:tc>
          <w:tcPr>
            <w:tcW w:w="2259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422ACD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474747"/>
                <w:spacing w:val="0"/>
                <w:sz w:val="21"/>
                <w:szCs w:val="21"/>
                <w:vertAlign w:val="baseline"/>
              </w:rPr>
              <w:t>备注</w:t>
            </w:r>
          </w:p>
        </w:tc>
      </w:tr>
      <w:tr w14:paraId="5E0B1E98"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9" w:hRule="atLeast"/>
        </w:trPr>
        <w:tc>
          <w:tcPr>
            <w:tcW w:w="694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5EF0A9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74747"/>
                <w:spacing w:val="0"/>
                <w:sz w:val="21"/>
                <w:szCs w:val="21"/>
                <w:vertAlign w:val="baseline"/>
              </w:rPr>
              <w:t>1</w:t>
            </w:r>
          </w:p>
        </w:tc>
        <w:tc>
          <w:tcPr>
            <w:tcW w:w="1961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33CF48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74747"/>
                <w:spacing w:val="0"/>
                <w:sz w:val="21"/>
                <w:szCs w:val="21"/>
                <w:vertAlign w:val="baseline"/>
                <w:lang w:val="en-US" w:eastAsia="zh-CN"/>
              </w:rPr>
              <w:t>进水仪表间数采仪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E3AA1F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74747"/>
                <w:spacing w:val="0"/>
                <w:sz w:val="21"/>
                <w:szCs w:val="21"/>
                <w:vertAlign w:val="baseline"/>
              </w:rPr>
              <w:t>1台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0B5B7C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64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269F1E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259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315941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供货商需安装、调试数采仪，保证数据采集的精度符合环保要求，数据传输符合协议可连接至环保局。</w:t>
            </w:r>
          </w:p>
        </w:tc>
      </w:tr>
      <w:tr w14:paraId="7A431D5F"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</w:trPr>
        <w:tc>
          <w:tcPr>
            <w:tcW w:w="2655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5AABA4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合计（含税）</w:t>
            </w:r>
          </w:p>
        </w:tc>
        <w:tc>
          <w:tcPr>
            <w:tcW w:w="5859" w:type="dxa"/>
            <w:gridSpan w:val="4"/>
            <w:tcBorders>
              <w:tl2br w:val="nil"/>
              <w:tr2bl w:val="nil"/>
            </w:tcBorders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8B7E1A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textAlignment w:val="baseline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人民币小写：                 大写：</w:t>
            </w:r>
          </w:p>
        </w:tc>
      </w:tr>
    </w:tbl>
    <w:p w14:paraId="2289336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both"/>
        <w:textAlignment w:val="baseline"/>
      </w:pPr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474747"/>
          <w:spacing w:val="0"/>
          <w:sz w:val="24"/>
          <w:szCs w:val="24"/>
          <w:vertAlign w:val="baseline"/>
        </w:rPr>
        <w:t>技术参数：</w:t>
      </w:r>
    </w:p>
    <w:p w14:paraId="06F23D1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630" w:right="0"/>
        <w:jc w:val="both"/>
        <w:textAlignment w:val="baseline"/>
        <w:rPr>
          <w:rFonts w:hint="eastAsia" w:ascii="仿宋" w:hAnsi="仿宋" w:eastAsia="仿宋" w:cs="仿宋"/>
          <w:sz w:val="22"/>
          <w:szCs w:val="2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22"/>
          <w:szCs w:val="22"/>
          <w:vertAlign w:val="baseline"/>
          <w:lang w:val="en-US" w:eastAsia="zh-CN"/>
        </w:rPr>
        <w:t>串口数量：≥5路RS232，≥4路RS485</w:t>
      </w:r>
    </w:p>
    <w:p w14:paraId="6E376DD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630" w:right="0"/>
        <w:jc w:val="both"/>
        <w:textAlignment w:val="baseline"/>
        <w:rPr>
          <w:rFonts w:hint="eastAsia" w:ascii="仿宋" w:hAnsi="仿宋" w:eastAsia="仿宋" w:cs="仿宋"/>
          <w:sz w:val="22"/>
          <w:szCs w:val="2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22"/>
          <w:szCs w:val="22"/>
          <w:vertAlign w:val="baseline"/>
          <w:lang w:val="en-US" w:eastAsia="zh-CN"/>
        </w:rPr>
        <w:t>USB接口：1个USB HOST，数据导出</w:t>
      </w:r>
    </w:p>
    <w:p w14:paraId="7C9597B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630" w:right="0"/>
        <w:jc w:val="both"/>
        <w:textAlignment w:val="baseline"/>
        <w:rPr>
          <w:rFonts w:hint="eastAsia" w:ascii="仿宋" w:hAnsi="仿宋" w:eastAsia="仿宋" w:cs="仿宋"/>
          <w:sz w:val="22"/>
          <w:szCs w:val="2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22"/>
          <w:szCs w:val="22"/>
          <w:vertAlign w:val="baseline"/>
          <w:lang w:val="en-US" w:eastAsia="zh-CN"/>
        </w:rPr>
        <w:t>TF卡接口：支持8G/16G/32G TF卡，扩展备用</w:t>
      </w:r>
    </w:p>
    <w:p w14:paraId="1FEAFB4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630" w:right="0"/>
        <w:jc w:val="both"/>
        <w:textAlignment w:val="baseline"/>
        <w:rPr>
          <w:rFonts w:hint="eastAsia" w:ascii="仿宋" w:hAnsi="仿宋" w:eastAsia="仿宋" w:cs="仿宋"/>
          <w:sz w:val="22"/>
          <w:szCs w:val="2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22"/>
          <w:szCs w:val="22"/>
          <w:vertAlign w:val="baseline"/>
          <w:lang w:val="en-US" w:eastAsia="zh-CN"/>
        </w:rPr>
        <w:t>液晶屏：≥7寸，真彩TFT液晶屏</w:t>
      </w:r>
    </w:p>
    <w:p w14:paraId="3A3F89E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630" w:right="0"/>
        <w:jc w:val="both"/>
        <w:textAlignment w:val="baseline"/>
        <w:rPr>
          <w:rFonts w:hint="eastAsia" w:ascii="仿宋" w:hAnsi="仿宋" w:eastAsia="仿宋" w:cs="仿宋"/>
          <w:sz w:val="22"/>
          <w:szCs w:val="2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22"/>
          <w:szCs w:val="22"/>
          <w:vertAlign w:val="baseline"/>
          <w:lang w:val="en-US" w:eastAsia="zh-CN"/>
        </w:rPr>
        <w:t>无线通讯：网络制式是4G全网通，支持五中心传输，支持环保专网通讯</w:t>
      </w:r>
    </w:p>
    <w:p w14:paraId="08EF733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630" w:right="0"/>
        <w:jc w:val="both"/>
        <w:textAlignment w:val="baseline"/>
        <w:rPr>
          <w:rFonts w:hint="eastAsia" w:ascii="仿宋" w:hAnsi="仿宋" w:eastAsia="仿宋" w:cs="仿宋"/>
          <w:sz w:val="22"/>
          <w:szCs w:val="2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22"/>
          <w:szCs w:val="22"/>
          <w:vertAlign w:val="baseline"/>
          <w:lang w:val="en-US" w:eastAsia="zh-CN"/>
        </w:rPr>
        <w:t>采集精度：≤0.1%</w:t>
      </w:r>
    </w:p>
    <w:p w14:paraId="1DD1FD6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630" w:right="0"/>
        <w:jc w:val="both"/>
        <w:textAlignment w:val="baseline"/>
        <w:rPr>
          <w:rFonts w:hint="eastAsia" w:ascii="仿宋" w:hAnsi="仿宋" w:eastAsia="仿宋" w:cs="仿宋"/>
          <w:sz w:val="22"/>
          <w:szCs w:val="2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22"/>
          <w:szCs w:val="22"/>
          <w:vertAlign w:val="baseline"/>
          <w:lang w:val="en-US" w:eastAsia="zh-CN"/>
        </w:rPr>
        <w:t>电源：220VAC±15％  50HZ±5％</w:t>
      </w:r>
    </w:p>
    <w:p w14:paraId="2F09F22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630" w:right="0"/>
        <w:jc w:val="both"/>
        <w:textAlignment w:val="baseline"/>
        <w:rPr>
          <w:rFonts w:hint="eastAsia" w:ascii="仿宋" w:hAnsi="仿宋" w:eastAsia="仿宋" w:cs="仿宋"/>
          <w:sz w:val="22"/>
          <w:szCs w:val="2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22"/>
          <w:szCs w:val="22"/>
          <w:vertAlign w:val="baseline"/>
          <w:lang w:val="en-US" w:eastAsia="zh-CN"/>
        </w:rPr>
        <w:t>存储容量：至少存储14400条记录，支持断电后所存数据不丢失</w:t>
      </w:r>
    </w:p>
    <w:p w14:paraId="78B572E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630" w:right="0"/>
        <w:jc w:val="both"/>
        <w:textAlignment w:val="baseline"/>
        <w:rPr>
          <w:rFonts w:hint="eastAsia" w:ascii="仿宋" w:hAnsi="仿宋" w:eastAsia="仿宋" w:cs="仿宋"/>
          <w:sz w:val="22"/>
          <w:szCs w:val="2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22"/>
          <w:szCs w:val="22"/>
          <w:vertAlign w:val="baseline"/>
          <w:lang w:val="en-US" w:eastAsia="zh-CN"/>
        </w:rPr>
        <w:t>三防设计：防水、防尘、防破坏</w:t>
      </w:r>
    </w:p>
    <w:p w14:paraId="3BD2121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630" w:right="0"/>
        <w:jc w:val="both"/>
        <w:textAlignment w:val="baseline"/>
        <w:rPr>
          <w:rFonts w:hint="eastAsia" w:ascii="仿宋" w:hAnsi="仿宋" w:eastAsia="仿宋" w:cs="仿宋"/>
          <w:sz w:val="22"/>
          <w:szCs w:val="2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22"/>
          <w:szCs w:val="22"/>
          <w:vertAlign w:val="baseline"/>
          <w:lang w:val="en-US" w:eastAsia="zh-CN"/>
        </w:rPr>
        <w:t>通讯协议：HJ212-2017污染物在线自动监控(监测)系统数据传输标准</w:t>
      </w:r>
    </w:p>
    <w:p w14:paraId="41327C3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630" w:right="0"/>
        <w:jc w:val="both"/>
        <w:textAlignment w:val="baseline"/>
        <w:rPr>
          <w:rFonts w:hint="eastAsia" w:ascii="仿宋" w:hAnsi="仿宋" w:eastAsia="仿宋" w:cs="仿宋"/>
          <w:sz w:val="22"/>
          <w:szCs w:val="2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22"/>
          <w:szCs w:val="22"/>
          <w:vertAlign w:val="baseline"/>
          <w:lang w:val="en-US" w:eastAsia="zh-CN"/>
        </w:rPr>
        <w:t>技术标准：HJ477-2009污染源在线自动监控（监测）数据采集仪技术要求</w:t>
      </w:r>
    </w:p>
    <w:p w14:paraId="3B9618D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630" w:right="0"/>
        <w:jc w:val="both"/>
        <w:textAlignment w:val="baseline"/>
        <w:rPr>
          <w:rFonts w:hint="eastAsia" w:ascii="仿宋" w:hAnsi="仿宋" w:eastAsia="仿宋" w:cs="仿宋"/>
          <w:sz w:val="22"/>
          <w:szCs w:val="2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22"/>
          <w:szCs w:val="22"/>
          <w:vertAlign w:val="baseline"/>
          <w:lang w:val="en-US" w:eastAsia="zh-CN"/>
        </w:rPr>
        <w:t>安装环境：相对湿度20％～90％；环境温度－10℃～＋60℃；天线外置，全天候，自带吸盘</w:t>
      </w:r>
    </w:p>
    <w:p w14:paraId="4867848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630" w:right="0"/>
        <w:jc w:val="both"/>
        <w:textAlignment w:val="baseline"/>
        <w:rPr>
          <w:rFonts w:hint="eastAsia" w:ascii="仿宋" w:hAnsi="仿宋" w:eastAsia="仿宋" w:cs="仿宋"/>
          <w:sz w:val="22"/>
          <w:szCs w:val="2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22"/>
          <w:szCs w:val="22"/>
          <w:vertAlign w:val="baseline"/>
          <w:lang w:val="en-US" w:eastAsia="zh-CN"/>
        </w:rPr>
        <w:t>资质认证：具有环保产品认证证书；具备第三方检测机构出具的电磁兼容性检测报告</w:t>
      </w:r>
    </w:p>
    <w:p w14:paraId="15BD8A7E"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3897C6BE">
      <w:pPr>
        <w:tabs>
          <w:tab w:val="left" w:pos="883"/>
        </w:tabs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</w:p>
    <w:p w14:paraId="230398D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160" w:firstLineChars="1300"/>
        <w:jc w:val="both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报价单位（盖公章）：</w:t>
      </w:r>
    </w:p>
    <w:p w14:paraId="5896843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160" w:firstLineChars="1300"/>
        <w:jc w:val="both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联系人：</w:t>
      </w:r>
    </w:p>
    <w:p w14:paraId="362C2A3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160" w:firstLineChars="1300"/>
        <w:jc w:val="both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联系电话：</w:t>
      </w:r>
    </w:p>
    <w:p w14:paraId="7DF1D0B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160" w:firstLineChars="13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时间：</w:t>
      </w:r>
    </w:p>
    <w:sectPr>
      <w:pgSz w:w="11906" w:h="16838"/>
      <w:pgMar w:top="1440" w:right="1800" w:bottom="1440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wYWMzNWQ2YWM2ZDMwOWIwOGYwYWU2ZjE2NjM2NTgifQ=="/>
  </w:docVars>
  <w:rsids>
    <w:rsidRoot w:val="5E903E26"/>
    <w:rsid w:val="0AAF7417"/>
    <w:rsid w:val="0C31393A"/>
    <w:rsid w:val="2180399D"/>
    <w:rsid w:val="53CA080E"/>
    <w:rsid w:val="597932CD"/>
    <w:rsid w:val="5E803118"/>
    <w:rsid w:val="5E903E26"/>
    <w:rsid w:val="6CEF6454"/>
    <w:rsid w:val="7C632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0"/>
    <w:pPr>
      <w:spacing w:line="360" w:lineRule="auto"/>
    </w:pPr>
    <w:rPr>
      <w:sz w:val="24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423</Words>
  <Characters>490</Characters>
  <Lines>0</Lines>
  <Paragraphs>0</Paragraphs>
  <TotalTime>1</TotalTime>
  <ScaleCrop>false</ScaleCrop>
  <LinksUpToDate>false</LinksUpToDate>
  <CharactersWithSpaces>513</CharactersWithSpaces>
  <Application>WPS Office_12.1.0.22483_F1E327BC-269C-435d-A152-05C5408002CA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2024-11-11T09:26:00Z</dcterms:created>
  <dc:creator>沈峥嵘</dc:creator>
  <cp:lastModifiedBy>烟雨格</cp:lastModifiedBy>
  <dcterms:modified xsi:type="dcterms:W3CDTF">2025-08-11T06:23:06Z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2052-12.1.0.22483</vt:lpwstr>
  </property>
  <property fmtid="{D5CDD505-2E9C-101B-9397-08002B2CF9AE}" pid="3" name="ICV">
    <vt:lpwstr>33FF8F4E32EF4B9C91F3BA2266BBAC0E_13</vt:lpwstr>
  </property>
  <property fmtid="{D5CDD505-2E9C-101B-9397-08002B2CF9AE}" pid="4" name="KSOTemplateDocerSaveRecord">
    <vt:lpwstr>eyJoZGlkIjoiNzUwYWMzNWQ2YWM2ZDMwOWIwOGYwYWU2ZjE2NjM2NTgiLCJ1c2VySWQiOiI0MjM3MjM4NDIifQ==</vt:lpwstr>
  </property>
</Properties>
</file>